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41FD" w14:textId="77777777" w:rsidR="00A24470" w:rsidRPr="00AA659D" w:rsidRDefault="00D61FBE">
      <w:pPr>
        <w:rPr>
          <w:lang w:val="en-GB"/>
        </w:rPr>
      </w:pPr>
      <w:r w:rsidRPr="00AA659D">
        <w:rPr>
          <w:noProof/>
          <w:lang w:eastAsia="de-DE"/>
        </w:rPr>
        <w:drawing>
          <wp:inline distT="0" distB="0" distL="0" distR="0" wp14:anchorId="71E844F9" wp14:editId="76AAE9FB">
            <wp:extent cx="2626209" cy="875403"/>
            <wp:effectExtent l="0" t="0" r="317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F19 RGB 540px_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223" cy="9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694B" w14:textId="77777777" w:rsidR="00D61FBE" w:rsidRPr="00AA659D" w:rsidRDefault="00D61FBE">
      <w:pPr>
        <w:rPr>
          <w:lang w:val="en-GB"/>
        </w:rPr>
      </w:pPr>
    </w:p>
    <w:p w14:paraId="496F29DB" w14:textId="77777777" w:rsidR="00AA659D" w:rsidRDefault="00D61FBE" w:rsidP="00AA659D">
      <w:pPr>
        <w:rPr>
          <w:rFonts w:ascii="Arial" w:hAnsi="Arial" w:cs="Arial"/>
          <w:sz w:val="28"/>
          <w:szCs w:val="28"/>
          <w:lang w:val="en-GB"/>
        </w:rPr>
      </w:pPr>
      <w:r w:rsidRPr="00AA659D">
        <w:rPr>
          <w:rFonts w:ascii="Arial" w:hAnsi="Arial" w:cs="Arial"/>
          <w:sz w:val="28"/>
          <w:szCs w:val="28"/>
          <w:lang w:val="en-GB"/>
        </w:rPr>
        <w:t>Frankfurt am Main</w:t>
      </w:r>
    </w:p>
    <w:p w14:paraId="7E163CE4" w14:textId="1690BB53" w:rsidR="00AA659D" w:rsidRPr="00AA659D" w:rsidRDefault="00AA659D" w:rsidP="00AA659D">
      <w:pPr>
        <w:rPr>
          <w:rFonts w:ascii="Arial" w:hAnsi="Arial" w:cs="Arial"/>
          <w:sz w:val="28"/>
          <w:szCs w:val="28"/>
          <w:lang w:val="en-GB"/>
        </w:rPr>
      </w:pPr>
      <w:r w:rsidRPr="00AA659D">
        <w:rPr>
          <w:rFonts w:ascii="Arial" w:hAnsi="Arial" w:cs="Arial"/>
          <w:sz w:val="28"/>
          <w:szCs w:val="28"/>
          <w:lang w:val="en-GB"/>
        </w:rPr>
        <w:t xml:space="preserve">4 </w:t>
      </w:r>
      <w:r>
        <w:rPr>
          <w:rFonts w:ascii="Arial" w:hAnsi="Arial" w:cs="Arial"/>
          <w:sz w:val="28"/>
          <w:szCs w:val="28"/>
          <w:lang w:val="en-GB"/>
        </w:rPr>
        <w:t xml:space="preserve">to </w:t>
      </w:r>
      <w:r w:rsidRPr="00AA659D">
        <w:rPr>
          <w:rFonts w:ascii="Arial" w:hAnsi="Arial" w:cs="Arial"/>
          <w:sz w:val="28"/>
          <w:szCs w:val="28"/>
          <w:lang w:val="en-GB"/>
        </w:rPr>
        <w:t>9 May 2019</w:t>
      </w:r>
    </w:p>
    <w:p w14:paraId="6F648F8A" w14:textId="48A59412" w:rsidR="002E1DD9" w:rsidRPr="00AA659D" w:rsidRDefault="002E1DD9">
      <w:pPr>
        <w:rPr>
          <w:rFonts w:ascii="Arial" w:hAnsi="Arial" w:cs="Arial"/>
          <w:b/>
          <w:sz w:val="24"/>
          <w:szCs w:val="24"/>
          <w:lang w:val="en-GB"/>
        </w:rPr>
      </w:pPr>
    </w:p>
    <w:p w14:paraId="7413D68A" w14:textId="1DFD1A75" w:rsidR="0033775E" w:rsidRPr="00AA659D" w:rsidRDefault="00AA659D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Bigger</w:t>
      </w:r>
      <w:r w:rsidR="0033775E" w:rsidRPr="00AA659D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>
        <w:rPr>
          <w:rFonts w:ascii="Arial" w:hAnsi="Arial" w:cs="Arial"/>
          <w:b/>
          <w:sz w:val="28"/>
          <w:szCs w:val="28"/>
          <w:lang w:val="en-GB"/>
        </w:rPr>
        <w:t>fresher</w:t>
      </w:r>
      <w:r w:rsidR="0033775E" w:rsidRPr="00AA659D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AB1597">
        <w:rPr>
          <w:rFonts w:ascii="Arial" w:hAnsi="Arial" w:cs="Arial"/>
          <w:b/>
          <w:sz w:val="28"/>
          <w:szCs w:val="28"/>
          <w:lang w:val="en-GB"/>
        </w:rPr>
        <w:t xml:space="preserve">even </w:t>
      </w:r>
      <w:r>
        <w:rPr>
          <w:rFonts w:ascii="Arial" w:hAnsi="Arial" w:cs="Arial"/>
          <w:b/>
          <w:sz w:val="28"/>
          <w:szCs w:val="28"/>
          <w:lang w:val="en-GB"/>
        </w:rPr>
        <w:t xml:space="preserve">more </w:t>
      </w:r>
      <w:r w:rsidR="0033775E" w:rsidRPr="00AA659D">
        <w:rPr>
          <w:rFonts w:ascii="Arial" w:hAnsi="Arial" w:cs="Arial"/>
          <w:b/>
          <w:sz w:val="28"/>
          <w:szCs w:val="28"/>
          <w:lang w:val="en-GB"/>
        </w:rPr>
        <w:t>innovative: IFFA 2019</w:t>
      </w:r>
    </w:p>
    <w:p w14:paraId="636AA691" w14:textId="1BA20988" w:rsidR="005808E0" w:rsidRPr="00AA659D" w:rsidRDefault="00F570B9" w:rsidP="005808E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Under the motto</w:t>
      </w:r>
      <w:r w:rsidRPr="00AA65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‘</w:t>
      </w:r>
      <w:r w:rsidRPr="00AA659D">
        <w:rPr>
          <w:rFonts w:ascii="Arial" w:hAnsi="Arial" w:cs="Arial"/>
          <w:b/>
          <w:sz w:val="24"/>
          <w:szCs w:val="24"/>
          <w:lang w:val="en-GB"/>
        </w:rPr>
        <w:t>Meet the Best</w:t>
      </w:r>
      <w:r>
        <w:rPr>
          <w:rFonts w:ascii="Arial" w:hAnsi="Arial" w:cs="Arial"/>
          <w:b/>
          <w:sz w:val="24"/>
          <w:szCs w:val="24"/>
          <w:lang w:val="en-GB"/>
        </w:rPr>
        <w:t xml:space="preserve">’, </w:t>
      </w:r>
      <w:r w:rsidR="00AB1597" w:rsidRPr="00AB1597">
        <w:rPr>
          <w:rFonts w:ascii="Arial" w:hAnsi="Arial" w:cs="Arial"/>
          <w:b/>
          <w:sz w:val="24"/>
          <w:szCs w:val="24"/>
          <w:lang w:val="en-GB"/>
        </w:rPr>
        <w:t>IFFA – The No. 1 for the meat industry –</w:t>
      </w:r>
      <w:r w:rsidR="00AB159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will </w:t>
      </w:r>
      <w:r w:rsidR="00AB1597">
        <w:rPr>
          <w:rFonts w:ascii="Arial" w:hAnsi="Arial" w:cs="Arial"/>
          <w:b/>
          <w:sz w:val="24"/>
          <w:szCs w:val="24"/>
          <w:lang w:val="en-GB"/>
        </w:rPr>
        <w:t xml:space="preserve">open its doors in </w:t>
      </w:r>
      <w:r w:rsidR="00AB1597" w:rsidRPr="00AB1597">
        <w:rPr>
          <w:rFonts w:ascii="Arial" w:hAnsi="Arial" w:cs="Arial"/>
          <w:b/>
          <w:color w:val="000000"/>
          <w:sz w:val="24"/>
          <w:lang w:val="en-GB"/>
        </w:rPr>
        <w:t>Frankfurt am Main</w:t>
      </w:r>
      <w:r w:rsidR="00AB1597">
        <w:rPr>
          <w:rFonts w:ascii="Arial" w:hAnsi="Arial" w:cs="Arial"/>
          <w:b/>
          <w:sz w:val="24"/>
          <w:szCs w:val="24"/>
          <w:lang w:val="en-GB"/>
        </w:rPr>
        <w:t xml:space="preserve"> from 4 to 9 May 2019</w:t>
      </w:r>
      <w:r w:rsidR="00382100">
        <w:rPr>
          <w:rFonts w:ascii="Arial" w:hAnsi="Arial" w:cs="Arial"/>
          <w:b/>
          <w:sz w:val="24"/>
          <w:szCs w:val="24"/>
          <w:lang w:val="en-GB"/>
        </w:rPr>
        <w:t>. This time,</w:t>
      </w:r>
      <w:r w:rsidR="00F07647" w:rsidRPr="00AA65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w</w:t>
      </w:r>
      <w:r w:rsidR="00AB1597">
        <w:rPr>
          <w:rFonts w:ascii="Arial" w:hAnsi="Arial" w:cs="Arial"/>
          <w:b/>
          <w:sz w:val="24"/>
          <w:szCs w:val="24"/>
          <w:lang w:val="en-GB"/>
        </w:rPr>
        <w:t xml:space="preserve">ith the </w:t>
      </w:r>
      <w:r w:rsidR="00382100">
        <w:rPr>
          <w:rFonts w:ascii="Arial" w:hAnsi="Arial" w:cs="Arial"/>
          <w:b/>
          <w:sz w:val="24"/>
          <w:szCs w:val="24"/>
          <w:lang w:val="en-GB"/>
        </w:rPr>
        <w:t>inclusion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B1597">
        <w:rPr>
          <w:rFonts w:ascii="Arial" w:hAnsi="Arial" w:cs="Arial"/>
          <w:b/>
          <w:sz w:val="24"/>
          <w:szCs w:val="24"/>
          <w:lang w:val="en-GB"/>
        </w:rPr>
        <w:t>of the new Hall 12, an optimised layout and more exhibition space</w:t>
      </w:r>
      <w:r w:rsidR="00F07647" w:rsidRPr="00AA659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808E0" w:rsidRPr="00AA659D">
        <w:rPr>
          <w:rFonts w:ascii="Arial" w:hAnsi="Arial" w:cs="Arial"/>
          <w:b/>
          <w:sz w:val="24"/>
          <w:szCs w:val="24"/>
          <w:lang w:val="en-GB"/>
        </w:rPr>
        <w:t xml:space="preserve">As </w:t>
      </w:r>
      <w:r>
        <w:rPr>
          <w:rFonts w:ascii="Arial" w:hAnsi="Arial" w:cs="Arial"/>
          <w:b/>
          <w:sz w:val="24"/>
          <w:szCs w:val="24"/>
          <w:lang w:val="en-GB"/>
        </w:rPr>
        <w:t>the foremost innovation platform for the sector, IFFA sets tomorrow’s technological standards and present</w:t>
      </w:r>
      <w:r w:rsidR="00382100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 xml:space="preserve"> the meat industry in its entiret</w:t>
      </w:r>
      <w:r w:rsidR="00382100">
        <w:rPr>
          <w:rFonts w:ascii="Arial" w:hAnsi="Arial" w:cs="Arial"/>
          <w:b/>
          <w:sz w:val="24"/>
          <w:szCs w:val="24"/>
          <w:lang w:val="en-GB"/>
        </w:rPr>
        <w:t>y,</w:t>
      </w:r>
      <w:r>
        <w:rPr>
          <w:rFonts w:ascii="Arial" w:hAnsi="Arial" w:cs="Arial"/>
          <w:b/>
          <w:sz w:val="24"/>
          <w:szCs w:val="24"/>
          <w:lang w:val="en-GB"/>
        </w:rPr>
        <w:t xml:space="preserve"> from manufacturing to high-tech</w:t>
      </w:r>
      <w:r w:rsidR="005808E0" w:rsidRPr="00AA659D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14:paraId="0D84EFDB" w14:textId="2F7451E2" w:rsidR="006F399F" w:rsidRPr="00AA659D" w:rsidRDefault="0059057B" w:rsidP="00B15FE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Global meat production is increasing. From the developing nations to the highly populous growth markets</w:t>
      </w:r>
      <w:r w:rsidR="0073397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meat and meat products form an important </w:t>
      </w:r>
      <w:r w:rsidR="0073397A">
        <w:rPr>
          <w:rFonts w:ascii="Arial" w:hAnsi="Arial" w:cs="Arial"/>
          <w:sz w:val="24"/>
          <w:szCs w:val="24"/>
          <w:lang w:val="en-GB"/>
        </w:rPr>
        <w:t xml:space="preserve">dietary </w:t>
      </w:r>
      <w:r>
        <w:rPr>
          <w:rFonts w:ascii="Arial" w:hAnsi="Arial" w:cs="Arial"/>
          <w:sz w:val="24"/>
          <w:szCs w:val="24"/>
          <w:lang w:val="en-GB"/>
        </w:rPr>
        <w:t>staple with meat consumption rising between three and six percent a year</w:t>
      </w:r>
      <w:r w:rsidR="004443AE" w:rsidRPr="00AA659D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Against this background, the sector is looking forward to </w:t>
      </w:r>
      <w:r w:rsidR="0073397A">
        <w:rPr>
          <w:rFonts w:ascii="Arial" w:hAnsi="Arial" w:cs="Arial"/>
          <w:sz w:val="24"/>
          <w:szCs w:val="24"/>
          <w:lang w:val="en-GB"/>
        </w:rPr>
        <w:t xml:space="preserve">the coming </w:t>
      </w:r>
      <w:r>
        <w:rPr>
          <w:rFonts w:ascii="Arial" w:hAnsi="Arial" w:cs="Arial"/>
          <w:sz w:val="24"/>
          <w:szCs w:val="24"/>
          <w:lang w:val="en-GB"/>
        </w:rPr>
        <w:t>IFFA 2019 with high expectations. Over 1,000 companies have already registered</w:t>
      </w:r>
      <w:r w:rsidR="00B15FE6">
        <w:rPr>
          <w:rFonts w:ascii="Arial" w:hAnsi="Arial" w:cs="Arial"/>
          <w:sz w:val="24"/>
          <w:szCs w:val="24"/>
          <w:lang w:val="en-GB"/>
        </w:rPr>
        <w:t>, many of them market leaders from home and abroad</w:t>
      </w:r>
      <w:r w:rsidR="00F07647" w:rsidRPr="00AA659D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FF25C9B" w14:textId="55B85680" w:rsidR="00F07647" w:rsidRPr="00AA659D" w:rsidRDefault="000706FD" w:rsidP="00333CF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 around 120,000 square metres of exhibition space – eight percent more than at the last edition of the fair – manufacturers present innovative technologies, trends and future-oriented solutions for all </w:t>
      </w:r>
      <w:r w:rsidR="00333CF9" w:rsidRPr="00333CF9">
        <w:rPr>
          <w:rFonts w:ascii="Arial" w:hAnsi="Arial" w:cs="Arial"/>
          <w:sz w:val="24"/>
          <w:szCs w:val="24"/>
          <w:lang w:val="en-GB"/>
        </w:rPr>
        <w:t>stages of the meat-processing chain, from slaughtering and dismembering, via processing and refining, to packaging and sales</w:t>
      </w:r>
      <w:r w:rsidR="00F07647" w:rsidRPr="00AA659D">
        <w:rPr>
          <w:rFonts w:ascii="Arial" w:hAnsi="Arial" w:cs="Arial"/>
          <w:sz w:val="24"/>
          <w:szCs w:val="24"/>
          <w:lang w:val="en-GB"/>
        </w:rPr>
        <w:t xml:space="preserve">. </w:t>
      </w:r>
      <w:r w:rsidR="00333CF9">
        <w:rPr>
          <w:rFonts w:ascii="Arial" w:hAnsi="Arial" w:cs="Arial"/>
          <w:sz w:val="24"/>
          <w:szCs w:val="24"/>
          <w:lang w:val="en-GB"/>
        </w:rPr>
        <w:t xml:space="preserve">60,000 visitors from 140 countries attended the last </w:t>
      </w:r>
      <w:r w:rsidR="0033775E" w:rsidRPr="00AA659D">
        <w:rPr>
          <w:rFonts w:ascii="Arial" w:hAnsi="Arial" w:cs="Arial"/>
          <w:sz w:val="24"/>
          <w:szCs w:val="24"/>
          <w:lang w:val="en-GB"/>
        </w:rPr>
        <w:t xml:space="preserve">IFFA, </w:t>
      </w:r>
      <w:r w:rsidR="00333CF9">
        <w:rPr>
          <w:rFonts w:ascii="Arial" w:hAnsi="Arial" w:cs="Arial"/>
          <w:sz w:val="24"/>
          <w:szCs w:val="24"/>
          <w:lang w:val="en-GB"/>
        </w:rPr>
        <w:t>which is held every three years and reflects the sector’s innovation cycle</w:t>
      </w:r>
      <w:r w:rsidR="00F07647" w:rsidRPr="00AA659D">
        <w:rPr>
          <w:rFonts w:ascii="Arial" w:hAnsi="Arial" w:cs="Arial"/>
          <w:sz w:val="24"/>
          <w:szCs w:val="24"/>
          <w:lang w:val="en-GB"/>
        </w:rPr>
        <w:t>.</w:t>
      </w:r>
    </w:p>
    <w:p w14:paraId="6EC0118E" w14:textId="542E8D5A" w:rsidR="006E5E3A" w:rsidRPr="00AA659D" w:rsidRDefault="003C19E2" w:rsidP="0033775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The new </w:t>
      </w:r>
      <w:r w:rsidR="006E5E3A" w:rsidRPr="00AA659D">
        <w:rPr>
          <w:rFonts w:ascii="Arial" w:hAnsi="Arial" w:cs="Arial"/>
          <w:b/>
          <w:sz w:val="24"/>
          <w:szCs w:val="24"/>
          <w:lang w:val="en-GB"/>
        </w:rPr>
        <w:t>IFFA</w:t>
      </w:r>
      <w:r w:rsidR="00D03F25" w:rsidRPr="00D03F2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03F25" w:rsidRPr="00AA659D">
        <w:rPr>
          <w:rFonts w:ascii="Arial" w:hAnsi="Arial" w:cs="Arial"/>
          <w:b/>
          <w:sz w:val="24"/>
          <w:szCs w:val="24"/>
          <w:lang w:val="en-GB"/>
        </w:rPr>
        <w:t>i</w:t>
      </w:r>
      <w:r w:rsidR="00D03F25">
        <w:rPr>
          <w:rFonts w:ascii="Arial" w:hAnsi="Arial" w:cs="Arial"/>
          <w:b/>
          <w:sz w:val="24"/>
          <w:szCs w:val="24"/>
          <w:lang w:val="en-GB"/>
        </w:rPr>
        <w:t>n the western section of the Exhibition Centre</w:t>
      </w:r>
      <w:r w:rsidR="006E5E3A" w:rsidRPr="00AA659D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>
        <w:rPr>
          <w:rFonts w:ascii="Arial" w:hAnsi="Arial" w:cs="Arial"/>
          <w:b/>
          <w:sz w:val="24"/>
          <w:szCs w:val="24"/>
          <w:lang w:val="en-GB"/>
        </w:rPr>
        <w:t xml:space="preserve">bigger, fresher, </w:t>
      </w:r>
      <w:r w:rsidR="0008440A">
        <w:rPr>
          <w:rFonts w:ascii="Arial" w:hAnsi="Arial" w:cs="Arial"/>
          <w:b/>
          <w:sz w:val="24"/>
          <w:szCs w:val="24"/>
          <w:lang w:val="en-GB"/>
        </w:rPr>
        <w:t xml:space="preserve">more compact </w:t>
      </w:r>
    </w:p>
    <w:p w14:paraId="4FD77B0D" w14:textId="5C41E57C" w:rsidR="0033775E" w:rsidRPr="00AA659D" w:rsidRDefault="0033775E" w:rsidP="0033775E">
      <w:pPr>
        <w:rPr>
          <w:rFonts w:ascii="Arial" w:hAnsi="Arial" w:cs="Arial"/>
          <w:sz w:val="24"/>
          <w:szCs w:val="24"/>
          <w:lang w:val="en-GB"/>
        </w:rPr>
      </w:pPr>
      <w:r w:rsidRPr="00AA659D">
        <w:rPr>
          <w:rFonts w:ascii="Arial" w:hAnsi="Arial" w:cs="Arial"/>
          <w:sz w:val="24"/>
          <w:szCs w:val="24"/>
          <w:lang w:val="en-GB"/>
        </w:rPr>
        <w:t xml:space="preserve">IFFA, </w:t>
      </w:r>
      <w:r w:rsidR="00171040">
        <w:rPr>
          <w:rFonts w:ascii="Arial" w:hAnsi="Arial" w:cs="Arial"/>
          <w:sz w:val="24"/>
          <w:szCs w:val="24"/>
          <w:lang w:val="en-GB"/>
        </w:rPr>
        <w:t xml:space="preserve">the undisputed leader </w:t>
      </w:r>
      <w:r w:rsidR="00A9091E">
        <w:rPr>
          <w:rFonts w:ascii="Arial" w:hAnsi="Arial" w:cs="Arial"/>
          <w:sz w:val="24"/>
          <w:szCs w:val="24"/>
          <w:lang w:val="en-GB"/>
        </w:rPr>
        <w:t>of</w:t>
      </w:r>
      <w:r w:rsidR="00171040">
        <w:rPr>
          <w:rFonts w:ascii="Arial" w:hAnsi="Arial" w:cs="Arial"/>
          <w:sz w:val="24"/>
          <w:szCs w:val="24"/>
          <w:lang w:val="en-GB"/>
        </w:rPr>
        <w:t xml:space="preserve"> the meat industry </w:t>
      </w:r>
      <w:r w:rsidR="00A9091E">
        <w:rPr>
          <w:rFonts w:ascii="Arial" w:hAnsi="Arial" w:cs="Arial"/>
          <w:sz w:val="24"/>
          <w:szCs w:val="24"/>
          <w:lang w:val="en-GB"/>
        </w:rPr>
        <w:t xml:space="preserve">and magnet for the sector, will be </w:t>
      </w:r>
      <w:r w:rsidR="00D03F25">
        <w:rPr>
          <w:rFonts w:ascii="Arial" w:hAnsi="Arial" w:cs="Arial"/>
          <w:sz w:val="24"/>
          <w:szCs w:val="24"/>
          <w:lang w:val="en-GB"/>
        </w:rPr>
        <w:t>concentrated</w:t>
      </w:r>
      <w:r w:rsidR="00A9091E">
        <w:rPr>
          <w:rFonts w:ascii="Arial" w:hAnsi="Arial" w:cs="Arial"/>
          <w:sz w:val="24"/>
          <w:szCs w:val="24"/>
          <w:lang w:val="en-GB"/>
        </w:rPr>
        <w:t xml:space="preserve"> for the first</w:t>
      </w:r>
      <w:r w:rsidR="007B077D">
        <w:rPr>
          <w:rFonts w:ascii="Arial" w:hAnsi="Arial" w:cs="Arial"/>
          <w:sz w:val="24"/>
          <w:szCs w:val="24"/>
          <w:lang w:val="en-GB"/>
        </w:rPr>
        <w:t xml:space="preserve"> time</w:t>
      </w:r>
      <w:r w:rsidR="00A9091E">
        <w:rPr>
          <w:rFonts w:ascii="Arial" w:hAnsi="Arial" w:cs="Arial"/>
          <w:sz w:val="24"/>
          <w:szCs w:val="24"/>
          <w:lang w:val="en-GB"/>
        </w:rPr>
        <w:t xml:space="preserve"> </w:t>
      </w:r>
      <w:r w:rsidR="00D03F25" w:rsidRPr="00D03F25">
        <w:rPr>
          <w:rFonts w:ascii="Arial" w:hAnsi="Arial" w:cs="Arial"/>
          <w:sz w:val="24"/>
          <w:szCs w:val="24"/>
          <w:lang w:val="en-GB"/>
        </w:rPr>
        <w:t>in the western section of the Exhibition Centre</w:t>
      </w:r>
      <w:r w:rsidRPr="00AA659D">
        <w:rPr>
          <w:rFonts w:ascii="Arial" w:hAnsi="Arial" w:cs="Arial"/>
          <w:sz w:val="24"/>
          <w:szCs w:val="24"/>
          <w:lang w:val="en-GB"/>
        </w:rPr>
        <w:t xml:space="preserve">. </w:t>
      </w:r>
      <w:r w:rsidR="00D03F25">
        <w:rPr>
          <w:rFonts w:ascii="Arial" w:hAnsi="Arial" w:cs="Arial"/>
          <w:sz w:val="24"/>
          <w:szCs w:val="24"/>
          <w:lang w:val="en-GB"/>
        </w:rPr>
        <w:t>The new Hall 12</w:t>
      </w:r>
      <w:r w:rsidR="005C2339">
        <w:rPr>
          <w:rFonts w:ascii="Arial" w:hAnsi="Arial" w:cs="Arial"/>
          <w:sz w:val="24"/>
          <w:szCs w:val="24"/>
          <w:lang w:val="en-GB"/>
        </w:rPr>
        <w:t xml:space="preserve">, which offers some 33,600 square metres of ultra-modern exhibition space on two levels, enables IFFA to expand and, therefore, to increase the synergistic effects between the visitor and exhibitor sides. </w:t>
      </w:r>
      <w:r w:rsidR="002A7234">
        <w:rPr>
          <w:rFonts w:ascii="Arial" w:hAnsi="Arial" w:cs="Arial"/>
          <w:sz w:val="24"/>
          <w:szCs w:val="24"/>
          <w:lang w:val="en-GB"/>
        </w:rPr>
        <w:t xml:space="preserve">Another advantage of the new layout: it results in a compact circular arrangement linking Halls </w:t>
      </w:r>
      <w:r w:rsidRPr="00AA659D">
        <w:rPr>
          <w:rFonts w:ascii="Arial" w:hAnsi="Arial" w:cs="Arial"/>
          <w:sz w:val="24"/>
          <w:szCs w:val="24"/>
          <w:lang w:val="en-GB"/>
        </w:rPr>
        <w:t xml:space="preserve">8, 9, 11 </w:t>
      </w:r>
      <w:r w:rsidR="002A7234">
        <w:rPr>
          <w:rFonts w:ascii="Arial" w:hAnsi="Arial" w:cs="Arial"/>
          <w:sz w:val="24"/>
          <w:szCs w:val="24"/>
          <w:lang w:val="en-GB"/>
        </w:rPr>
        <w:t>a</w:t>
      </w:r>
      <w:r w:rsidRPr="00AA659D">
        <w:rPr>
          <w:rFonts w:ascii="Arial" w:hAnsi="Arial" w:cs="Arial"/>
          <w:sz w:val="24"/>
          <w:szCs w:val="24"/>
          <w:lang w:val="en-GB"/>
        </w:rPr>
        <w:t xml:space="preserve">nd 12 – </w:t>
      </w:r>
      <w:r w:rsidR="002276B4">
        <w:rPr>
          <w:rFonts w:ascii="Arial" w:hAnsi="Arial" w:cs="Arial"/>
          <w:sz w:val="24"/>
          <w:szCs w:val="24"/>
          <w:lang w:val="en-GB"/>
        </w:rPr>
        <w:t>giving</w:t>
      </w:r>
      <w:r w:rsidR="002A7234">
        <w:rPr>
          <w:rFonts w:ascii="Arial" w:hAnsi="Arial" w:cs="Arial"/>
          <w:sz w:val="24"/>
          <w:szCs w:val="24"/>
          <w:lang w:val="en-GB"/>
        </w:rPr>
        <w:t xml:space="preserve"> short walking distances </w:t>
      </w:r>
      <w:r w:rsidR="0067334C">
        <w:rPr>
          <w:rFonts w:ascii="Arial" w:hAnsi="Arial" w:cs="Arial"/>
          <w:sz w:val="24"/>
          <w:szCs w:val="24"/>
          <w:lang w:val="en-GB"/>
        </w:rPr>
        <w:t>and a quick overview of the whole spectrum</w:t>
      </w:r>
      <w:r w:rsidR="00123783">
        <w:rPr>
          <w:rFonts w:ascii="Arial" w:hAnsi="Arial" w:cs="Arial"/>
          <w:sz w:val="24"/>
          <w:szCs w:val="24"/>
          <w:lang w:val="en-GB"/>
        </w:rPr>
        <w:t xml:space="preserve"> covered by the fair</w:t>
      </w:r>
      <w:r w:rsidR="0067334C">
        <w:rPr>
          <w:rFonts w:ascii="Arial" w:hAnsi="Arial" w:cs="Arial"/>
          <w:sz w:val="24"/>
          <w:szCs w:val="24"/>
          <w:lang w:val="en-GB"/>
        </w:rPr>
        <w:t xml:space="preserve">. </w:t>
      </w:r>
      <w:r w:rsidR="00AA6B46">
        <w:rPr>
          <w:rFonts w:ascii="Arial" w:hAnsi="Arial" w:cs="Arial"/>
          <w:sz w:val="24"/>
          <w:szCs w:val="24"/>
          <w:lang w:val="en-GB"/>
        </w:rPr>
        <w:t>The exhibitors and products are clearly arranged along the main process stages of the meat industry</w:t>
      </w:r>
      <w:r w:rsidRPr="00AA659D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8988C46" w14:textId="77777777" w:rsidR="0033775E" w:rsidRPr="00AA659D" w:rsidRDefault="0033775E" w:rsidP="0033775E">
      <w:pPr>
        <w:spacing w:after="165" w:line="300" w:lineRule="exact"/>
        <w:rPr>
          <w:rFonts w:ascii="Arial" w:hAnsi="Arial" w:cs="Arial"/>
          <w:sz w:val="24"/>
          <w:szCs w:val="24"/>
          <w:lang w:val="en-GB"/>
        </w:rPr>
      </w:pPr>
    </w:p>
    <w:p w14:paraId="2956EEFC" w14:textId="77777777" w:rsidR="005B6F90" w:rsidRDefault="005B6F9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673F04D3" w14:textId="77A8FF4C" w:rsidR="005B6F90" w:rsidRDefault="006C12B1" w:rsidP="00D40870">
      <w:pPr>
        <w:rPr>
          <w:rFonts w:ascii="Arial" w:hAnsi="Arial" w:cs="Arial"/>
          <w:b/>
          <w:sz w:val="24"/>
          <w:szCs w:val="24"/>
          <w:lang w:val="en-GB"/>
        </w:rPr>
      </w:pPr>
      <w:r w:rsidRPr="00AA659D">
        <w:rPr>
          <w:rFonts w:ascii="Arial" w:hAnsi="Arial" w:cs="Arial"/>
          <w:b/>
          <w:sz w:val="24"/>
          <w:szCs w:val="24"/>
          <w:lang w:val="en-GB"/>
        </w:rPr>
        <w:lastRenderedPageBreak/>
        <w:t>R</w:t>
      </w:r>
      <w:r w:rsidR="00D40870" w:rsidRPr="00AA659D">
        <w:rPr>
          <w:rFonts w:ascii="Arial" w:hAnsi="Arial" w:cs="Arial"/>
          <w:b/>
          <w:sz w:val="24"/>
          <w:szCs w:val="24"/>
          <w:lang w:val="en-GB"/>
        </w:rPr>
        <w:t xml:space="preserve">elevant </w:t>
      </w:r>
      <w:r w:rsidR="00AA6B46" w:rsidRPr="00AA6B46">
        <w:rPr>
          <w:rFonts w:ascii="Arial" w:hAnsi="Arial" w:cs="Arial"/>
          <w:b/>
          <w:bCs/>
          <w:sz w:val="24"/>
          <w:lang w:val="en-GB"/>
        </w:rPr>
        <w:t>and</w:t>
      </w:r>
      <w:r w:rsidR="00D40870" w:rsidRPr="00AA65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A6B46">
        <w:rPr>
          <w:rFonts w:ascii="Arial" w:hAnsi="Arial" w:cs="Arial"/>
          <w:b/>
          <w:sz w:val="24"/>
          <w:szCs w:val="24"/>
          <w:lang w:val="en-GB"/>
        </w:rPr>
        <w:t xml:space="preserve">future </w:t>
      </w:r>
      <w:r w:rsidR="00D40870" w:rsidRPr="00AA659D">
        <w:rPr>
          <w:rFonts w:ascii="Arial" w:hAnsi="Arial" w:cs="Arial"/>
          <w:b/>
          <w:sz w:val="24"/>
          <w:szCs w:val="24"/>
          <w:lang w:val="en-GB"/>
        </w:rPr>
        <w:t>orient</w:t>
      </w:r>
      <w:r w:rsidR="00AA6B46">
        <w:rPr>
          <w:rFonts w:ascii="Arial" w:hAnsi="Arial" w:cs="Arial"/>
          <w:b/>
          <w:sz w:val="24"/>
          <w:szCs w:val="24"/>
          <w:lang w:val="en-GB"/>
        </w:rPr>
        <w:t>ed</w:t>
      </w:r>
      <w:r w:rsidR="00D40870" w:rsidRPr="00AA659D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AA6B46">
        <w:rPr>
          <w:rFonts w:ascii="Arial" w:hAnsi="Arial" w:cs="Arial"/>
          <w:b/>
          <w:sz w:val="24"/>
          <w:szCs w:val="24"/>
          <w:lang w:val="en-GB"/>
        </w:rPr>
        <w:t xml:space="preserve">the top themes of </w:t>
      </w:r>
      <w:r w:rsidR="00D40870" w:rsidRPr="00AA659D">
        <w:rPr>
          <w:rFonts w:ascii="Arial" w:hAnsi="Arial" w:cs="Arial"/>
          <w:b/>
          <w:sz w:val="24"/>
          <w:szCs w:val="24"/>
          <w:lang w:val="en-GB"/>
        </w:rPr>
        <w:t>IFFA 2019</w:t>
      </w:r>
    </w:p>
    <w:p w14:paraId="21754627" w14:textId="77777777" w:rsidR="00123783" w:rsidRDefault="00D40870" w:rsidP="00D40870">
      <w:pPr>
        <w:rPr>
          <w:rFonts w:ascii="Arial" w:hAnsi="Arial" w:cs="Arial"/>
          <w:sz w:val="24"/>
          <w:szCs w:val="24"/>
          <w:lang w:val="en-GB"/>
        </w:rPr>
      </w:pPr>
      <w:r w:rsidRPr="00AA659D">
        <w:rPr>
          <w:rFonts w:ascii="Arial" w:hAnsi="Arial" w:cs="Arial"/>
          <w:sz w:val="24"/>
          <w:szCs w:val="24"/>
          <w:lang w:val="en-GB"/>
        </w:rPr>
        <w:t xml:space="preserve">IFFA is </w:t>
      </w:r>
      <w:r w:rsidR="00A05C5B">
        <w:rPr>
          <w:rFonts w:ascii="Arial" w:hAnsi="Arial" w:cs="Arial"/>
          <w:sz w:val="24"/>
          <w:szCs w:val="24"/>
          <w:lang w:val="en-GB"/>
        </w:rPr>
        <w:t xml:space="preserve">where the sector discusses future-oriented subjects. </w:t>
      </w:r>
      <w:r w:rsidR="00A05C5B" w:rsidRPr="00A05C5B">
        <w:rPr>
          <w:rFonts w:ascii="Arial" w:hAnsi="Arial" w:cs="Arial"/>
          <w:sz w:val="24"/>
          <w:szCs w:val="24"/>
          <w:lang w:val="en-GB"/>
        </w:rPr>
        <w:t>In 2019, the focus of the programme and the exchange of expert opinion will be on the top themes of ‘optimised production’, ‘resource efficiency’, ‘food safety’</w:t>
      </w:r>
      <w:r w:rsidR="00F64270">
        <w:rPr>
          <w:rFonts w:ascii="Arial" w:hAnsi="Arial" w:cs="Arial"/>
          <w:sz w:val="24"/>
          <w:szCs w:val="24"/>
          <w:lang w:val="en-GB"/>
        </w:rPr>
        <w:t>, ‘digital solutions’,</w:t>
      </w:r>
      <w:r w:rsidR="00A05C5B" w:rsidRPr="00A05C5B">
        <w:rPr>
          <w:rFonts w:ascii="Arial" w:hAnsi="Arial" w:cs="Arial"/>
          <w:sz w:val="24"/>
          <w:szCs w:val="24"/>
          <w:lang w:val="en-GB"/>
        </w:rPr>
        <w:t xml:space="preserve"> ‘food trends’</w:t>
      </w:r>
      <w:r w:rsidRPr="00AA659D">
        <w:rPr>
          <w:rFonts w:ascii="Arial" w:hAnsi="Arial" w:cs="Arial"/>
          <w:sz w:val="24"/>
          <w:szCs w:val="24"/>
          <w:lang w:val="en-GB"/>
        </w:rPr>
        <w:t xml:space="preserve"> </w:t>
      </w:r>
      <w:r w:rsidR="00F64270">
        <w:rPr>
          <w:rFonts w:ascii="Arial" w:hAnsi="Arial" w:cs="Arial"/>
          <w:sz w:val="24"/>
          <w:szCs w:val="24"/>
          <w:lang w:val="en-GB"/>
        </w:rPr>
        <w:t>and ‘increasing efficiency’</w:t>
      </w:r>
      <w:r w:rsidRPr="00AA659D">
        <w:rPr>
          <w:rFonts w:ascii="Arial" w:hAnsi="Arial" w:cs="Arial"/>
          <w:sz w:val="24"/>
          <w:szCs w:val="24"/>
          <w:lang w:val="en-GB"/>
        </w:rPr>
        <w:t>.</w:t>
      </w:r>
      <w:r w:rsidR="002E1DD9" w:rsidRPr="00AA659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70455D3" w14:textId="3A569FB7" w:rsidR="00D80C3F" w:rsidRDefault="00AE3A9D" w:rsidP="00D40870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 xml:space="preserve">You will find further information </w:t>
      </w:r>
      <w:r w:rsidR="009E622F">
        <w:rPr>
          <w:rFonts w:ascii="Arial" w:hAnsi="Arial" w:cs="Arial"/>
          <w:sz w:val="24"/>
          <w:szCs w:val="24"/>
          <w:lang w:val="en-GB"/>
        </w:rPr>
        <w:t>i</w:t>
      </w:r>
      <w:r w:rsidR="00D97B33" w:rsidRPr="00AA659D">
        <w:rPr>
          <w:rFonts w:ascii="Arial" w:hAnsi="Arial" w:cs="Arial"/>
          <w:sz w:val="24"/>
          <w:szCs w:val="24"/>
          <w:lang w:val="en-GB"/>
        </w:rPr>
        <w:t xml:space="preserve">n </w:t>
      </w:r>
      <w:r w:rsidR="002276B4">
        <w:rPr>
          <w:rFonts w:ascii="Arial" w:hAnsi="Arial" w:cs="Arial"/>
          <w:sz w:val="24"/>
          <w:szCs w:val="24"/>
          <w:lang w:val="en-GB"/>
        </w:rPr>
        <w:t>the</w:t>
      </w:r>
      <w:r w:rsidR="00D97B33" w:rsidRPr="00AA659D">
        <w:rPr>
          <w:rFonts w:ascii="Arial" w:hAnsi="Arial" w:cs="Arial"/>
          <w:sz w:val="24"/>
          <w:szCs w:val="24"/>
          <w:lang w:val="en-GB"/>
        </w:rPr>
        <w:t xml:space="preserve"> IFFA Top</w:t>
      </w:r>
      <w:r w:rsidR="007235BA">
        <w:rPr>
          <w:rFonts w:ascii="Arial" w:hAnsi="Arial" w:cs="Arial"/>
          <w:sz w:val="24"/>
          <w:szCs w:val="24"/>
          <w:lang w:val="en-GB"/>
        </w:rPr>
        <w:t xml:space="preserve"> </w:t>
      </w:r>
      <w:r w:rsidR="00D97B33" w:rsidRPr="00AA659D">
        <w:rPr>
          <w:rFonts w:ascii="Arial" w:hAnsi="Arial" w:cs="Arial"/>
          <w:sz w:val="24"/>
          <w:szCs w:val="24"/>
          <w:lang w:val="en-GB"/>
        </w:rPr>
        <w:t>Theme</w:t>
      </w:r>
      <w:r w:rsidR="007235BA">
        <w:rPr>
          <w:rFonts w:ascii="Arial" w:hAnsi="Arial" w:cs="Arial"/>
          <w:sz w:val="24"/>
          <w:szCs w:val="24"/>
          <w:lang w:val="en-GB"/>
        </w:rPr>
        <w:t xml:space="preserve"> section of the website at</w:t>
      </w:r>
      <w:r w:rsidR="004122BE" w:rsidRPr="00AA659D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6" w:history="1">
        <w:r w:rsidR="00D80C3F" w:rsidRPr="005C2E25">
          <w:rPr>
            <w:rStyle w:val="Hyperlink"/>
            <w:rFonts w:ascii="Arial" w:hAnsi="Arial" w:cs="Arial"/>
            <w:sz w:val="24"/>
            <w:szCs w:val="24"/>
            <w:lang w:val="en-GB"/>
          </w:rPr>
          <w:t>www.</w:t>
        </w:r>
        <w:proofErr w:type="spellStart"/>
        <w:r w:rsidR="00D80C3F" w:rsidRPr="005C2E25">
          <w:rPr>
            <w:rStyle w:val="Hyperlink"/>
            <w:rFonts w:ascii="Arial" w:hAnsi="Arial" w:cs="Arial"/>
            <w:lang w:val="en-US"/>
          </w:rPr>
          <w:t>iffa.com</w:t>
        </w:r>
        <w:proofErr w:type="spellEnd"/>
        <w:r w:rsidR="00D80C3F" w:rsidRPr="005C2E25">
          <w:rPr>
            <w:rStyle w:val="Hyperlink"/>
            <w:rFonts w:ascii="Arial" w:hAnsi="Arial" w:cs="Arial"/>
            <w:lang w:val="en-US"/>
          </w:rPr>
          <w:t>/top-themes</w:t>
        </w:r>
      </w:hyperlink>
    </w:p>
    <w:p w14:paraId="283A00EE" w14:textId="77777777" w:rsidR="00217F3B" w:rsidRPr="00D80C3F" w:rsidRDefault="00217F3B" w:rsidP="00D40870">
      <w:pPr>
        <w:rPr>
          <w:rFonts w:ascii="Arial" w:hAnsi="Arial" w:cs="Arial"/>
          <w:i/>
          <w:lang w:val="en-GB"/>
        </w:rPr>
      </w:pPr>
    </w:p>
    <w:p w14:paraId="34EBCCD4" w14:textId="77777777" w:rsidR="005B6F90" w:rsidRDefault="00D40870" w:rsidP="003A215F">
      <w:pPr>
        <w:rPr>
          <w:rFonts w:ascii="Arial" w:hAnsi="Arial" w:cs="Arial"/>
          <w:b/>
          <w:sz w:val="24"/>
          <w:szCs w:val="24"/>
          <w:lang w:val="en-GB"/>
        </w:rPr>
      </w:pPr>
      <w:r w:rsidRPr="00AA659D">
        <w:rPr>
          <w:rFonts w:ascii="Arial" w:hAnsi="Arial" w:cs="Arial"/>
          <w:b/>
          <w:sz w:val="24"/>
          <w:szCs w:val="24"/>
          <w:lang w:val="en-GB"/>
        </w:rPr>
        <w:t xml:space="preserve">Synergetic: </w:t>
      </w:r>
      <w:r w:rsidR="009E622F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9E622F" w:rsidRPr="009E622F">
        <w:rPr>
          <w:rFonts w:ascii="Arial" w:hAnsi="Arial" w:cs="Arial"/>
          <w:b/>
          <w:sz w:val="24"/>
          <w:lang w:val="en-GB"/>
        </w:rPr>
        <w:t>complementary programme</w:t>
      </w:r>
      <w:r w:rsidR="009E622F">
        <w:rPr>
          <w:rFonts w:ascii="Arial" w:hAnsi="Arial" w:cs="Arial"/>
          <w:b/>
          <w:sz w:val="24"/>
          <w:szCs w:val="24"/>
          <w:lang w:val="en-GB"/>
        </w:rPr>
        <w:t xml:space="preserve"> of events</w:t>
      </w:r>
    </w:p>
    <w:p w14:paraId="6225BB37" w14:textId="3B8C4B1B" w:rsidR="00D40870" w:rsidRPr="00477A88" w:rsidRDefault="00477A88" w:rsidP="003A215F">
      <w:pPr>
        <w:rPr>
          <w:rFonts w:ascii="Arial" w:hAnsi="Arial" w:cs="Arial"/>
          <w:b/>
          <w:sz w:val="24"/>
          <w:szCs w:val="24"/>
          <w:lang w:val="en-GB"/>
        </w:rPr>
      </w:pPr>
      <w:r w:rsidRPr="00477A88">
        <w:rPr>
          <w:rFonts w:ascii="Arial" w:hAnsi="Arial" w:cs="Arial"/>
          <w:sz w:val="24"/>
          <w:szCs w:val="24"/>
          <w:lang w:val="en-GB"/>
        </w:rPr>
        <w:t xml:space="preserve">In </w:t>
      </w:r>
      <w:r>
        <w:rPr>
          <w:rFonts w:ascii="Arial" w:hAnsi="Arial" w:cs="Arial"/>
          <w:sz w:val="24"/>
          <w:szCs w:val="24"/>
          <w:lang w:val="en-GB"/>
        </w:rPr>
        <w:t xml:space="preserve">addition to the product innovations shown </w:t>
      </w:r>
      <w:r w:rsidR="00A943EC">
        <w:rPr>
          <w:rFonts w:ascii="Arial" w:hAnsi="Arial" w:cs="Arial"/>
          <w:sz w:val="24"/>
          <w:szCs w:val="24"/>
          <w:lang w:val="en-GB"/>
        </w:rPr>
        <w:t>by exhibitors, IFFA offers a multi-faceted</w:t>
      </w:r>
      <w:r w:rsidR="00D40870"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 </w:t>
      </w:r>
      <w:r w:rsidR="00A943EC" w:rsidRPr="00A943EC">
        <w:rPr>
          <w:rFonts w:ascii="Arial" w:hAnsi="Arial" w:cs="Arial"/>
          <w:bCs/>
          <w:iCs/>
          <w:sz w:val="24"/>
          <w:lang w:val="en-GB"/>
        </w:rPr>
        <w:t>complementary programme</w:t>
      </w:r>
      <w:r w:rsidR="00A943EC">
        <w:rPr>
          <w:rFonts w:ascii="Arial" w:hAnsi="Arial" w:cs="Arial"/>
          <w:bCs/>
          <w:iCs/>
          <w:sz w:val="24"/>
          <w:szCs w:val="24"/>
          <w:lang w:val="en-GB"/>
        </w:rPr>
        <w:t xml:space="preserve"> of events </w:t>
      </w:r>
      <w:r w:rsidR="00123783">
        <w:rPr>
          <w:rFonts w:ascii="Arial" w:hAnsi="Arial" w:cs="Arial"/>
          <w:bCs/>
          <w:iCs/>
          <w:sz w:val="24"/>
          <w:szCs w:val="24"/>
          <w:lang w:val="en-GB"/>
        </w:rPr>
        <w:t>revolving around</w:t>
      </w:r>
      <w:r w:rsidR="00A943EC">
        <w:rPr>
          <w:rFonts w:ascii="Arial" w:hAnsi="Arial" w:cs="Arial"/>
          <w:bCs/>
          <w:iCs/>
          <w:sz w:val="24"/>
          <w:szCs w:val="24"/>
          <w:lang w:val="en-GB"/>
        </w:rPr>
        <w:t xml:space="preserve"> topical developments in the sector</w:t>
      </w:r>
      <w:r w:rsidR="00D40870"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. </w:t>
      </w:r>
      <w:r w:rsidR="00A943EC">
        <w:rPr>
          <w:rFonts w:ascii="Arial" w:hAnsi="Arial" w:cs="Arial"/>
          <w:bCs/>
          <w:iCs/>
          <w:sz w:val="24"/>
          <w:szCs w:val="24"/>
          <w:lang w:val="en-GB"/>
        </w:rPr>
        <w:t>Expert lectures with best-practice examples, special shows, competitions and guided tours give visitors the chance to gather information, hold discussions and make new contacts. New in 2019 are guided tours of the fair</w:t>
      </w:r>
      <w:r w:rsidR="001D26ED">
        <w:rPr>
          <w:rFonts w:ascii="Arial" w:hAnsi="Arial" w:cs="Arial"/>
          <w:bCs/>
          <w:iCs/>
          <w:sz w:val="24"/>
          <w:szCs w:val="24"/>
          <w:lang w:val="en-GB"/>
        </w:rPr>
        <w:t xml:space="preserve"> in which experts take visitors to selected exhibitors and provide an overview of interesting innovations. </w:t>
      </w:r>
      <w:r w:rsidR="003A215F" w:rsidRPr="003A215F">
        <w:rPr>
          <w:rFonts w:ascii="Arial" w:hAnsi="Arial" w:cs="Arial"/>
          <w:bCs/>
          <w:iCs/>
          <w:sz w:val="24"/>
          <w:szCs w:val="24"/>
          <w:lang w:val="en-GB"/>
        </w:rPr>
        <w:t>As in the past, the fair will be the setting for the international quality competitions of the German Butchers’ Association (</w:t>
      </w:r>
      <w:r w:rsidR="003A215F" w:rsidRPr="003A215F">
        <w:rPr>
          <w:rFonts w:ascii="Arial" w:hAnsi="Arial" w:cs="Arial"/>
          <w:bCs/>
          <w:i/>
          <w:iCs/>
          <w:sz w:val="24"/>
          <w:szCs w:val="24"/>
          <w:lang w:val="en-GB"/>
        </w:rPr>
        <w:t>Deutscher Fleischer-Verband – DFV</w:t>
      </w:r>
      <w:r w:rsidR="003A215F" w:rsidRPr="003A215F">
        <w:rPr>
          <w:rFonts w:ascii="Arial" w:hAnsi="Arial" w:cs="Arial"/>
          <w:bCs/>
          <w:iCs/>
          <w:sz w:val="24"/>
          <w:szCs w:val="24"/>
          <w:lang w:val="en-GB"/>
        </w:rPr>
        <w:t>), a highlight at every IFFA. Moreover, the ‘IFFA Forum’ will once again generate impulses relating to key topics from the fields of business, technology and development while the ‘IFFA Kitchen’ offers a live demonstration of a production line in operation</w:t>
      </w:r>
      <w:r w:rsidR="003A215F">
        <w:rPr>
          <w:rFonts w:ascii="Arial" w:hAnsi="Arial" w:cs="Arial"/>
          <w:bCs/>
          <w:iCs/>
          <w:sz w:val="24"/>
          <w:szCs w:val="24"/>
          <w:lang w:val="en-GB"/>
        </w:rPr>
        <w:t>.</w:t>
      </w:r>
    </w:p>
    <w:p w14:paraId="34ED8866" w14:textId="77777777" w:rsidR="00217F3B" w:rsidRDefault="00217F3B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</w:p>
    <w:p w14:paraId="08499A47" w14:textId="02835491" w:rsidR="005E259F" w:rsidRPr="00AA659D" w:rsidRDefault="003A215F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  <w:r>
        <w:rPr>
          <w:rFonts w:ascii="Arial" w:hAnsi="Arial" w:cs="Arial"/>
          <w:bCs/>
          <w:iCs/>
          <w:sz w:val="24"/>
          <w:szCs w:val="24"/>
          <w:lang w:val="en-GB"/>
        </w:rPr>
        <w:t xml:space="preserve">Further information about </w:t>
      </w:r>
      <w:r w:rsidR="005E259F"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IFFA </w:t>
      </w:r>
      <w:r>
        <w:rPr>
          <w:rFonts w:ascii="Arial" w:hAnsi="Arial" w:cs="Arial"/>
          <w:bCs/>
          <w:iCs/>
          <w:sz w:val="24"/>
          <w:szCs w:val="24"/>
          <w:lang w:val="en-GB"/>
        </w:rPr>
        <w:t>a</w:t>
      </w:r>
      <w:r w:rsidR="005E259F"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nd </w:t>
      </w:r>
      <w:r w:rsidR="00136DB3">
        <w:rPr>
          <w:rFonts w:ascii="Arial" w:hAnsi="Arial" w:cs="Arial"/>
          <w:bCs/>
          <w:iCs/>
          <w:sz w:val="24"/>
          <w:szCs w:val="24"/>
          <w:lang w:val="en-GB"/>
        </w:rPr>
        <w:t>t</w:t>
      </w:r>
      <w:r w:rsidR="005E259F"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ickets </w:t>
      </w:r>
      <w:proofErr w:type="gramStart"/>
      <w:r>
        <w:rPr>
          <w:rFonts w:ascii="Arial" w:hAnsi="Arial" w:cs="Arial"/>
          <w:bCs/>
          <w:iCs/>
          <w:sz w:val="24"/>
          <w:szCs w:val="24"/>
          <w:lang w:val="en-GB"/>
        </w:rPr>
        <w:t>can be found</w:t>
      </w:r>
      <w:proofErr w:type="gramEnd"/>
      <w:r>
        <w:rPr>
          <w:rFonts w:ascii="Arial" w:hAnsi="Arial" w:cs="Arial"/>
          <w:bCs/>
          <w:iCs/>
          <w:sz w:val="24"/>
          <w:szCs w:val="24"/>
          <w:lang w:val="en-GB"/>
        </w:rPr>
        <w:t xml:space="preserve"> at</w:t>
      </w:r>
      <w:r w:rsidR="002276B4">
        <w:rPr>
          <w:rFonts w:ascii="Arial" w:hAnsi="Arial" w:cs="Arial"/>
          <w:bCs/>
          <w:iCs/>
          <w:sz w:val="24"/>
          <w:szCs w:val="24"/>
          <w:lang w:val="en-GB"/>
        </w:rPr>
        <w:t xml:space="preserve"> </w:t>
      </w:r>
      <w:hyperlink r:id="rId7" w:history="1">
        <w:r w:rsidR="005E259F" w:rsidRPr="00AA659D">
          <w:rPr>
            <w:rStyle w:val="Hyperlink"/>
            <w:rFonts w:ascii="Arial" w:hAnsi="Arial" w:cs="Arial"/>
            <w:bCs/>
            <w:iCs/>
            <w:sz w:val="24"/>
            <w:szCs w:val="24"/>
            <w:lang w:val="en-GB"/>
          </w:rPr>
          <w:t>www.iffa.com</w:t>
        </w:r>
      </w:hyperlink>
      <w:r w:rsidR="00136DB3">
        <w:rPr>
          <w:rStyle w:val="Hyperlink"/>
          <w:rFonts w:ascii="Arial" w:hAnsi="Arial" w:cs="Arial"/>
          <w:bCs/>
          <w:iCs/>
          <w:sz w:val="24"/>
          <w:szCs w:val="24"/>
          <w:lang w:val="en-GB"/>
        </w:rPr>
        <w:t>.</w:t>
      </w:r>
    </w:p>
    <w:p w14:paraId="1796801B" w14:textId="77777777" w:rsidR="00217F3B" w:rsidRDefault="00217F3B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</w:p>
    <w:p w14:paraId="78EF44E1" w14:textId="2F225870" w:rsidR="005B6F90" w:rsidRDefault="003A215F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  <w:r w:rsidRPr="003A215F">
        <w:rPr>
          <w:rFonts w:ascii="Arial" w:hAnsi="Arial" w:cs="Arial"/>
          <w:bCs/>
          <w:iCs/>
          <w:sz w:val="24"/>
          <w:szCs w:val="24"/>
          <w:lang w:val="en-GB"/>
        </w:rPr>
        <w:t xml:space="preserve">Follow IFFA and </w:t>
      </w:r>
      <w:proofErr w:type="gramStart"/>
      <w:r w:rsidRPr="003A215F">
        <w:rPr>
          <w:rFonts w:ascii="Arial" w:hAnsi="Arial" w:cs="Arial"/>
          <w:bCs/>
          <w:iCs/>
          <w:sz w:val="24"/>
          <w:szCs w:val="24"/>
          <w:lang w:val="en-GB"/>
        </w:rPr>
        <w:t>get</w:t>
      </w:r>
      <w:proofErr w:type="gramEnd"/>
      <w:r w:rsidRPr="003A215F">
        <w:rPr>
          <w:rFonts w:ascii="Arial" w:hAnsi="Arial" w:cs="Arial"/>
          <w:bCs/>
          <w:iCs/>
          <w:sz w:val="24"/>
          <w:szCs w:val="24"/>
          <w:lang w:val="en-GB"/>
        </w:rPr>
        <w:t xml:space="preserve"> connected at:</w:t>
      </w:r>
    </w:p>
    <w:p w14:paraId="0AB03F9B" w14:textId="0E325AEF" w:rsidR="005E259F" w:rsidRPr="00AA659D" w:rsidRDefault="00217F3B" w:rsidP="00382100">
      <w:pPr>
        <w:spacing w:after="0"/>
        <w:rPr>
          <w:rFonts w:ascii="Arial" w:hAnsi="Arial" w:cs="Arial"/>
          <w:bCs/>
          <w:iCs/>
          <w:sz w:val="24"/>
          <w:szCs w:val="24"/>
          <w:lang w:val="en-GB"/>
        </w:rPr>
      </w:pPr>
      <w:hyperlink r:id="rId8" w:history="1">
        <w:r w:rsidR="00447629" w:rsidRPr="00AA659D">
          <w:rPr>
            <w:rStyle w:val="Hyperlink"/>
            <w:rFonts w:ascii="Arial" w:hAnsi="Arial" w:cs="Arial"/>
            <w:bCs/>
            <w:iCs/>
            <w:sz w:val="24"/>
            <w:szCs w:val="24"/>
            <w:lang w:val="en-GB"/>
          </w:rPr>
          <w:t>www.iffa.com/facebook</w:t>
        </w:r>
      </w:hyperlink>
    </w:p>
    <w:p w14:paraId="2684DE6C" w14:textId="723B1788" w:rsidR="005E259F" w:rsidRPr="00AA659D" w:rsidRDefault="00217F3B" w:rsidP="00382100">
      <w:pPr>
        <w:spacing w:after="0"/>
        <w:rPr>
          <w:rFonts w:ascii="Arial" w:hAnsi="Arial" w:cs="Arial"/>
          <w:bCs/>
          <w:iCs/>
          <w:sz w:val="24"/>
          <w:szCs w:val="24"/>
          <w:lang w:val="en-GB"/>
        </w:rPr>
      </w:pPr>
      <w:hyperlink r:id="rId9" w:history="1">
        <w:r w:rsidR="00447629" w:rsidRPr="00AA659D">
          <w:rPr>
            <w:rStyle w:val="Hyperlink"/>
            <w:rFonts w:ascii="Arial" w:hAnsi="Arial" w:cs="Arial"/>
            <w:bCs/>
            <w:iCs/>
            <w:sz w:val="24"/>
            <w:szCs w:val="24"/>
            <w:lang w:val="en-GB"/>
          </w:rPr>
          <w:t>www.iffa.com/twitter</w:t>
        </w:r>
      </w:hyperlink>
    </w:p>
    <w:p w14:paraId="5255A927" w14:textId="663D2854" w:rsidR="005E259F" w:rsidRPr="00AA659D" w:rsidRDefault="00217F3B" w:rsidP="005E259F">
      <w:pPr>
        <w:rPr>
          <w:rFonts w:ascii="Arial" w:hAnsi="Arial" w:cs="Arial"/>
          <w:bCs/>
          <w:iCs/>
          <w:sz w:val="24"/>
          <w:szCs w:val="24"/>
          <w:u w:val="single"/>
          <w:lang w:val="en-GB"/>
        </w:rPr>
      </w:pPr>
      <w:hyperlink r:id="rId10" w:history="1">
        <w:r w:rsidR="00447629" w:rsidRPr="00AA659D">
          <w:rPr>
            <w:rStyle w:val="Hyperlink"/>
            <w:rFonts w:ascii="Arial" w:hAnsi="Arial" w:cs="Arial"/>
            <w:bCs/>
            <w:iCs/>
            <w:sz w:val="24"/>
            <w:szCs w:val="24"/>
            <w:lang w:val="en-GB"/>
          </w:rPr>
          <w:t>www.iffa.com/youtube</w:t>
        </w:r>
      </w:hyperlink>
    </w:p>
    <w:p w14:paraId="03BD577D" w14:textId="77777777" w:rsidR="00217F3B" w:rsidRDefault="00217F3B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</w:p>
    <w:p w14:paraId="33CE5C6E" w14:textId="6E57AF50" w:rsidR="005E259F" w:rsidRPr="00AA659D" w:rsidRDefault="005E259F" w:rsidP="005E259F">
      <w:pPr>
        <w:rPr>
          <w:rFonts w:ascii="Arial" w:hAnsi="Arial" w:cs="Arial"/>
          <w:bCs/>
          <w:iCs/>
          <w:sz w:val="24"/>
          <w:szCs w:val="24"/>
          <w:lang w:val="en-GB"/>
        </w:rPr>
      </w:pPr>
      <w:bookmarkStart w:id="0" w:name="_GoBack"/>
      <w:bookmarkEnd w:id="0"/>
      <w:r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IFFA </w:t>
      </w:r>
      <w:r w:rsidR="005B6F90">
        <w:rPr>
          <w:rFonts w:ascii="Arial" w:hAnsi="Arial" w:cs="Arial"/>
          <w:bCs/>
          <w:iCs/>
          <w:sz w:val="24"/>
          <w:szCs w:val="24"/>
          <w:lang w:val="en-GB"/>
        </w:rPr>
        <w:t>ph</w:t>
      </w:r>
      <w:r w:rsidRPr="00AA659D">
        <w:rPr>
          <w:rFonts w:ascii="Arial" w:hAnsi="Arial" w:cs="Arial"/>
          <w:bCs/>
          <w:iCs/>
          <w:sz w:val="24"/>
          <w:szCs w:val="24"/>
          <w:lang w:val="en-GB"/>
        </w:rPr>
        <w:t xml:space="preserve">otos </w:t>
      </w:r>
      <w:r w:rsidR="005B6F90">
        <w:rPr>
          <w:rFonts w:ascii="Arial" w:hAnsi="Arial" w:cs="Arial"/>
          <w:bCs/>
          <w:iCs/>
          <w:sz w:val="24"/>
          <w:szCs w:val="24"/>
          <w:lang w:val="en-GB"/>
        </w:rPr>
        <w:t>for downloading at</w:t>
      </w:r>
      <w:r w:rsidRPr="00AA659D">
        <w:rPr>
          <w:rFonts w:ascii="Arial" w:hAnsi="Arial" w:cs="Arial"/>
          <w:bCs/>
          <w:iCs/>
          <w:sz w:val="24"/>
          <w:szCs w:val="24"/>
          <w:lang w:val="en-GB"/>
        </w:rPr>
        <w:t>:</w:t>
      </w:r>
      <w:r w:rsidRPr="00AA659D">
        <w:rPr>
          <w:rFonts w:ascii="Arial" w:hAnsi="Arial" w:cs="Arial"/>
          <w:bCs/>
          <w:iCs/>
          <w:sz w:val="24"/>
          <w:szCs w:val="24"/>
          <w:lang w:val="en-GB"/>
        </w:rPr>
        <w:br/>
      </w:r>
      <w:proofErr w:type="spellStart"/>
      <w:r w:rsidRPr="00217F3B">
        <w:rPr>
          <w:rStyle w:val="Hyperlink"/>
          <w:rFonts w:ascii="Arial" w:hAnsi="Arial" w:cs="Arial"/>
          <w:bCs/>
          <w:iCs/>
          <w:sz w:val="24"/>
          <w:szCs w:val="24"/>
          <w:lang w:val="en-GB"/>
        </w:rPr>
        <w:t>www.iffa.com</w:t>
      </w:r>
      <w:proofErr w:type="spellEnd"/>
      <w:r w:rsidRPr="00217F3B">
        <w:rPr>
          <w:rStyle w:val="Hyperlink"/>
          <w:rFonts w:ascii="Arial" w:hAnsi="Arial" w:cs="Arial"/>
          <w:bCs/>
          <w:iCs/>
          <w:sz w:val="24"/>
          <w:szCs w:val="24"/>
          <w:lang w:val="en-GB"/>
        </w:rPr>
        <w:t>/press</w:t>
      </w:r>
    </w:p>
    <w:p w14:paraId="54426EF2" w14:textId="77777777" w:rsidR="00217F3B" w:rsidRDefault="00217F3B" w:rsidP="00F07647">
      <w:pPr>
        <w:rPr>
          <w:rFonts w:ascii="Arial" w:hAnsi="Arial" w:cs="Arial"/>
          <w:sz w:val="24"/>
          <w:szCs w:val="24"/>
          <w:lang w:val="en-GB"/>
        </w:rPr>
      </w:pPr>
    </w:p>
    <w:p w14:paraId="79F66C0E" w14:textId="2B157643" w:rsidR="007B25BA" w:rsidRPr="00AA659D" w:rsidRDefault="007B25BA" w:rsidP="00F07647">
      <w:pPr>
        <w:rPr>
          <w:rFonts w:ascii="Arial" w:hAnsi="Arial" w:cs="Arial"/>
          <w:sz w:val="24"/>
          <w:szCs w:val="24"/>
          <w:lang w:val="en-GB"/>
        </w:rPr>
      </w:pPr>
      <w:r w:rsidRPr="00AA659D">
        <w:rPr>
          <w:rFonts w:ascii="Arial" w:hAnsi="Arial" w:cs="Arial"/>
          <w:sz w:val="24"/>
          <w:szCs w:val="24"/>
          <w:lang w:val="en-GB"/>
        </w:rPr>
        <w:t xml:space="preserve">Information </w:t>
      </w:r>
      <w:r w:rsidR="005B6F90">
        <w:rPr>
          <w:rFonts w:ascii="Arial" w:hAnsi="Arial" w:cs="Arial"/>
          <w:sz w:val="24"/>
          <w:szCs w:val="24"/>
          <w:lang w:val="en-GB"/>
        </w:rPr>
        <w:t xml:space="preserve">about all international trade fairs held by </w:t>
      </w:r>
      <w:r w:rsidR="005B6F90" w:rsidRPr="005B6F90">
        <w:rPr>
          <w:rFonts w:ascii="Arial" w:hAnsi="Arial" w:cs="Arial"/>
          <w:sz w:val="24"/>
          <w:szCs w:val="24"/>
          <w:lang w:val="en-GB"/>
        </w:rPr>
        <w:t>Messe Frankfurt</w:t>
      </w:r>
      <w:r w:rsidR="005B6F90">
        <w:rPr>
          <w:rFonts w:ascii="Arial" w:hAnsi="Arial" w:cs="Arial"/>
          <w:sz w:val="24"/>
          <w:szCs w:val="24"/>
          <w:lang w:val="en-GB"/>
        </w:rPr>
        <w:t xml:space="preserve"> in the food-processing sector </w:t>
      </w:r>
      <w:proofErr w:type="gramStart"/>
      <w:r w:rsidR="005B6F90">
        <w:rPr>
          <w:rFonts w:ascii="Arial" w:hAnsi="Arial" w:cs="Arial"/>
          <w:sz w:val="24"/>
          <w:szCs w:val="24"/>
          <w:lang w:val="en-GB"/>
        </w:rPr>
        <w:t>can be found</w:t>
      </w:r>
      <w:proofErr w:type="gramEnd"/>
      <w:r w:rsidR="005B6F90">
        <w:rPr>
          <w:rFonts w:ascii="Arial" w:hAnsi="Arial" w:cs="Arial"/>
          <w:sz w:val="24"/>
          <w:szCs w:val="24"/>
          <w:lang w:val="en-GB"/>
        </w:rPr>
        <w:t xml:space="preserve"> at </w:t>
      </w:r>
      <w:hyperlink r:id="rId11" w:history="1">
        <w:r w:rsidRPr="00AA659D">
          <w:rPr>
            <w:rStyle w:val="Hyperlink"/>
            <w:rFonts w:ascii="Arial" w:hAnsi="Arial" w:cs="Arial"/>
            <w:sz w:val="24"/>
            <w:szCs w:val="24"/>
            <w:lang w:val="en-GB"/>
          </w:rPr>
          <w:t>www.food-technologies.messefrankfurt.com</w:t>
        </w:r>
      </w:hyperlink>
    </w:p>
    <w:p w14:paraId="7D9C57FB" w14:textId="77777777" w:rsidR="007B25BA" w:rsidRPr="00AA659D" w:rsidRDefault="007B25BA" w:rsidP="00F07647">
      <w:pPr>
        <w:rPr>
          <w:rFonts w:ascii="Arial" w:hAnsi="Arial" w:cs="Arial"/>
          <w:sz w:val="24"/>
          <w:szCs w:val="24"/>
          <w:lang w:val="en-GB"/>
        </w:rPr>
      </w:pPr>
    </w:p>
    <w:sectPr w:rsidR="007B25BA" w:rsidRPr="00AA6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DCE"/>
    <w:multiLevelType w:val="hybridMultilevel"/>
    <w:tmpl w:val="5D10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E"/>
    <w:rsid w:val="000110F9"/>
    <w:rsid w:val="000706FD"/>
    <w:rsid w:val="0008440A"/>
    <w:rsid w:val="000A32CC"/>
    <w:rsid w:val="000F7553"/>
    <w:rsid w:val="00123783"/>
    <w:rsid w:val="00136DB3"/>
    <w:rsid w:val="00147C3E"/>
    <w:rsid w:val="00171040"/>
    <w:rsid w:val="00194B60"/>
    <w:rsid w:val="001D26ED"/>
    <w:rsid w:val="001E6ABD"/>
    <w:rsid w:val="001F1899"/>
    <w:rsid w:val="00217F3B"/>
    <w:rsid w:val="002276B4"/>
    <w:rsid w:val="00293C13"/>
    <w:rsid w:val="002A7234"/>
    <w:rsid w:val="002E1DD9"/>
    <w:rsid w:val="00333CF9"/>
    <w:rsid w:val="0033775E"/>
    <w:rsid w:val="00365288"/>
    <w:rsid w:val="00373B4E"/>
    <w:rsid w:val="00382100"/>
    <w:rsid w:val="003A215F"/>
    <w:rsid w:val="003C19E2"/>
    <w:rsid w:val="004122BE"/>
    <w:rsid w:val="004443AE"/>
    <w:rsid w:val="00447629"/>
    <w:rsid w:val="00477A88"/>
    <w:rsid w:val="005808E0"/>
    <w:rsid w:val="0059057B"/>
    <w:rsid w:val="005B6F90"/>
    <w:rsid w:val="005C2339"/>
    <w:rsid w:val="005E259F"/>
    <w:rsid w:val="00670B5D"/>
    <w:rsid w:val="0067334C"/>
    <w:rsid w:val="006C12B1"/>
    <w:rsid w:val="006E2405"/>
    <w:rsid w:val="006E5E3A"/>
    <w:rsid w:val="006F399F"/>
    <w:rsid w:val="007235BA"/>
    <w:rsid w:val="00727BA2"/>
    <w:rsid w:val="0073397A"/>
    <w:rsid w:val="007429EF"/>
    <w:rsid w:val="007B077D"/>
    <w:rsid w:val="007B25BA"/>
    <w:rsid w:val="007B2B75"/>
    <w:rsid w:val="007F145C"/>
    <w:rsid w:val="009578DA"/>
    <w:rsid w:val="009E622F"/>
    <w:rsid w:val="009F7440"/>
    <w:rsid w:val="00A05C5B"/>
    <w:rsid w:val="00A24470"/>
    <w:rsid w:val="00A9091E"/>
    <w:rsid w:val="00A943EC"/>
    <w:rsid w:val="00AA659D"/>
    <w:rsid w:val="00AA6B46"/>
    <w:rsid w:val="00AB1597"/>
    <w:rsid w:val="00AC25ED"/>
    <w:rsid w:val="00AC2F8B"/>
    <w:rsid w:val="00AD4595"/>
    <w:rsid w:val="00AE3A9D"/>
    <w:rsid w:val="00B15FE6"/>
    <w:rsid w:val="00D03F25"/>
    <w:rsid w:val="00D40870"/>
    <w:rsid w:val="00D61FBE"/>
    <w:rsid w:val="00D80C3F"/>
    <w:rsid w:val="00D97B33"/>
    <w:rsid w:val="00E715C7"/>
    <w:rsid w:val="00EC7A28"/>
    <w:rsid w:val="00F07647"/>
    <w:rsid w:val="00F570B9"/>
    <w:rsid w:val="00F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7D81"/>
  <w15:docId w15:val="{42970FAA-B6B3-404B-8142-BD52F300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7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25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5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77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7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7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7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fa.com/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f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fa.com/top-themes" TargetMode="External"/><Relationship Id="rId11" Type="http://schemas.openxmlformats.org/officeDocument/2006/relationships/hyperlink" Target="http://www.food-technologies.messefrankfur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ffa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fa.com/tw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262E37E8</Template>
  <TotalTime>1</TotalTime>
  <Pages>2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Schwickart, Antje (EBU 62)</dc:creator>
  <cp:keywords/>
  <dc:description/>
  <cp:lastModifiedBy>Schwickart, Antje (E 31)</cp:lastModifiedBy>
  <cp:revision>16</cp:revision>
  <cp:lastPrinted>2018-11-13T09:36:00Z</cp:lastPrinted>
  <dcterms:created xsi:type="dcterms:W3CDTF">2018-11-22T17:14:00Z</dcterms:created>
  <dcterms:modified xsi:type="dcterms:W3CDTF">2018-12-11T13:09:00Z</dcterms:modified>
</cp:coreProperties>
</file>